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CE" w:rsidRDefault="006B70C8" w:rsidP="00A575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Specjalista w Zespole </w:t>
      </w:r>
      <w:r w:rsidR="009A7774"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ds. projektów Europejskiego Funduszu Rozwoju Regionalnego</w:t>
      </w:r>
    </w:p>
    <w:p w:rsidR="008E34CE" w:rsidRDefault="009A7774" w:rsidP="00A575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umowy: umowa o pracę</w:t>
      </w:r>
    </w:p>
    <w:p w:rsidR="009A7774" w:rsidRPr="009A7774" w:rsidRDefault="009A7774" w:rsidP="00A575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Do zakresu zadań osoby zatrudnionej na tym stanowisku będzie należało w szczególności:</w:t>
      </w:r>
    </w:p>
    <w:p w:rsidR="001033BC" w:rsidRPr="001033BC" w:rsidRDefault="001033BC" w:rsidP="00A575DA">
      <w:pPr>
        <w:numPr>
          <w:ilvl w:val="3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B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całości spraw związanych z aktualizacją Strategii Rozwoju Łódzkiego Obszaru Metropolitalnego 2020+ w zakresie związanym z działaniami inwestycyjnymi;</w:t>
      </w:r>
    </w:p>
    <w:p w:rsidR="001033BC" w:rsidRPr="001033BC" w:rsidRDefault="001033BC" w:rsidP="00A575DA">
      <w:pPr>
        <w:numPr>
          <w:ilvl w:val="3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BC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projektów uchwał Rady i Zarządu Stowarzyszenia Łódzki Obszar Metropolitalny;</w:t>
      </w:r>
    </w:p>
    <w:p w:rsidR="001033BC" w:rsidRPr="001033BC" w:rsidRDefault="001033BC" w:rsidP="00A575DA">
      <w:pPr>
        <w:numPr>
          <w:ilvl w:val="3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archiwizacji dokumentów związanych z realizacją działań; </w:t>
      </w:r>
    </w:p>
    <w:p w:rsidR="001033BC" w:rsidRPr="001033BC" w:rsidRDefault="001033BC" w:rsidP="00A575DA">
      <w:pPr>
        <w:numPr>
          <w:ilvl w:val="3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Opiniowanie projektów aktów prawnych, dotyczących samorządów terytorialnych, </w:t>
      </w:r>
      <w:r w:rsidR="00A57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BC">
        <w:rPr>
          <w:rFonts w:ascii="Times New Roman" w:eastAsia="Times New Roman" w:hAnsi="Times New Roman" w:cs="Times New Roman"/>
          <w:sz w:val="24"/>
          <w:szCs w:val="24"/>
          <w:lang w:eastAsia="pl-PL"/>
        </w:rPr>
        <w:t>a w szczególności Łódzkiego Obszaru Metropolitalnego;</w:t>
      </w:r>
    </w:p>
    <w:p w:rsidR="001033BC" w:rsidRPr="001033BC" w:rsidRDefault="001033BC" w:rsidP="00A575DA">
      <w:pPr>
        <w:numPr>
          <w:ilvl w:val="3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B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Instytucją Zarządzającą RPO WŁ przy przygotowywaniu oraz zmienianiu propozycji kryteriów wyboru projektów, a także opiniowaniu innych dokumentów programowych w zakresie EFRR;</w:t>
      </w:r>
    </w:p>
    <w:p w:rsidR="001033BC" w:rsidRPr="001033BC" w:rsidRDefault="001033BC" w:rsidP="00A575DA">
      <w:pPr>
        <w:numPr>
          <w:ilvl w:val="3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BC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realizacji Strategii Rozwoju Łódzkiego Obszaru Metropolitalnego 2020+ w zakresie celów pośrednich i końcowych, alokacji w ramach poddziałań współfinansowanych ze środków EFRR oraz wskaźników produktu, wskaźników finansowych oraz Kluczowych Etapów Wdrażania (KEW);</w:t>
      </w:r>
    </w:p>
    <w:p w:rsidR="001033BC" w:rsidRPr="00A575DA" w:rsidRDefault="001033BC" w:rsidP="00A575DA">
      <w:pPr>
        <w:numPr>
          <w:ilvl w:val="3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Monitorowanie oraz doradztwo w trakcie przygotowania wniosków o dofinansowanie </w:t>
      </w:r>
      <w:r w:rsidR="00A57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75DA">
        <w:rPr>
          <w:rFonts w:ascii="Times New Roman" w:eastAsia="Times New Roman" w:hAnsi="Times New Roman" w:cs="Times New Roman"/>
          <w:sz w:val="24"/>
          <w:szCs w:val="24"/>
          <w:lang w:eastAsia="pl-PL"/>
        </w:rPr>
        <w:t>i realizacji projektów wskazanych w Strategii Rozwoju Łódzkiego Obszaru Metropolitalnego 2020+;</w:t>
      </w:r>
    </w:p>
    <w:p w:rsidR="001033BC" w:rsidRPr="001033BC" w:rsidRDefault="001033BC" w:rsidP="00A575DA">
      <w:pPr>
        <w:numPr>
          <w:ilvl w:val="3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B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całości spraw związanych ze wstępną identyfikacją projektów do dofinansowania w ramach Strategii Rozwoju Łódzkiego Obszaru Metropolitalnego 2020+;</w:t>
      </w:r>
    </w:p>
    <w:p w:rsidR="001033BC" w:rsidRPr="001033BC" w:rsidRDefault="001033BC" w:rsidP="00A575DA">
      <w:pPr>
        <w:numPr>
          <w:ilvl w:val="3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B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całości spraw związanych z wzywaniem beneficjentów zidentyfikowanych projektów ZIT do złożenia wniosków o dofinansowanie;</w:t>
      </w:r>
    </w:p>
    <w:p w:rsidR="001033BC" w:rsidRPr="001033BC" w:rsidRDefault="001033BC" w:rsidP="00A575DA">
      <w:pPr>
        <w:numPr>
          <w:ilvl w:val="3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B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całości spraw związanych z weryfikacją projektów pod kątem zgodności ze Strategią Rozwoju Łódzkiego Obszaru Metropolitalnego 2020+;</w:t>
      </w:r>
    </w:p>
    <w:p w:rsidR="001033BC" w:rsidRPr="001033BC" w:rsidRDefault="001033BC" w:rsidP="00A575DA">
      <w:pPr>
        <w:numPr>
          <w:ilvl w:val="3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BC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dokumentów składających się na system realizacji RPO WŁ 2014-2020 oraz ich zmian;</w:t>
      </w:r>
    </w:p>
    <w:p w:rsidR="001033BC" w:rsidRPr="001033BC" w:rsidRDefault="001033BC" w:rsidP="00A575DA">
      <w:pPr>
        <w:numPr>
          <w:ilvl w:val="3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Sporządzanie i przekazywanie do IZ informacji niezbędnych do uwzględnienia </w:t>
      </w:r>
      <w:r w:rsidR="00A57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sprawozdaniach okresowych, rocznych i końcowym w odniesieniu do powierzonych zadań, a także składanie wyjaśnień, których IZ może zażądać w związku </w:t>
      </w:r>
      <w:r w:rsidR="00A57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BC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przedkładanymi przez IP informacjami;</w:t>
      </w:r>
    </w:p>
    <w:p w:rsidR="009A7774" w:rsidRPr="009A7774" w:rsidRDefault="00FF4370" w:rsidP="00A575DA">
      <w:pPr>
        <w:numPr>
          <w:ilvl w:val="3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FF4370">
        <w:rPr>
          <w:rFonts w:ascii="Times New Roman" w:eastAsia="Times New Roman" w:hAnsi="Times New Roman" w:cs="Times New Roman"/>
          <w:sz w:val="24"/>
          <w:szCs w:val="24"/>
          <w:lang w:eastAsia="pl-PL"/>
        </w:rPr>
        <w:t>ykonywanie na polecenie przełożonych innych zadań pozostających w zakresie właściwości Biura.</w:t>
      </w:r>
    </w:p>
    <w:p w:rsidR="009A7774" w:rsidRPr="009A7774" w:rsidRDefault="009A7774" w:rsidP="00A575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niezbędne/konieczne:</w:t>
      </w:r>
    </w:p>
    <w:p w:rsidR="009A7774" w:rsidRPr="009A7774" w:rsidRDefault="009A7774" w:rsidP="00A575DA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oraz korzystanie z pełni praw publicznych,</w:t>
      </w:r>
    </w:p>
    <w:p w:rsidR="009A7774" w:rsidRPr="009A7774" w:rsidRDefault="009A7774" w:rsidP="00A575DA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 za umyślne przestępstwo ścigane z oskarżenia publicznego lub umyślne przestępstwo skarbowe,</w:t>
      </w:r>
    </w:p>
    <w:p w:rsidR="009A7774" w:rsidRPr="009A7774" w:rsidRDefault="009A7774" w:rsidP="00A575DA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nieposzlakowana opinia,</w:t>
      </w:r>
    </w:p>
    <w:p w:rsidR="009A7774" w:rsidRPr="009A7774" w:rsidRDefault="009A7774" w:rsidP="00A575DA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 magisterskie,</w:t>
      </w:r>
    </w:p>
    <w:p w:rsidR="009A7774" w:rsidRDefault="00FF4370" w:rsidP="00A575DA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2</w:t>
      </w:r>
      <w:r w:rsidR="009A7774"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-letne doświadczenie zawodowe, w tym minimum roczne związane </w:t>
      </w:r>
      <w:r w:rsidR="00A57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A7774"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z wdrażaniem środków Unii Europejskiej,</w:t>
      </w:r>
    </w:p>
    <w:p w:rsidR="00B110F7" w:rsidRPr="009A7774" w:rsidRDefault="00962A84" w:rsidP="00A575DA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średnio-zaawansowana</w:t>
      </w:r>
      <w:r w:rsidR="00B11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znajomość języka angielskiego,</w:t>
      </w:r>
    </w:p>
    <w:p w:rsidR="008E34CE" w:rsidRPr="008E34CE" w:rsidRDefault="009A7774" w:rsidP="00A575DA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znajomość:</w:t>
      </w:r>
    </w:p>
    <w:p w:rsidR="00962A84" w:rsidRPr="00962A84" w:rsidRDefault="00962A84" w:rsidP="00A575DA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Ustawy z dnia 7 kwietnia 1989 r. Prawo o stowarzyszeniach;</w:t>
      </w:r>
    </w:p>
    <w:p w:rsidR="00962A84" w:rsidRPr="00962A84" w:rsidRDefault="00962A84" w:rsidP="00A575DA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 Stowarzyszenia Łódzki Obszar Metropolitalny</w:t>
      </w:r>
    </w:p>
    <w:p w:rsidR="00962A84" w:rsidRPr="00962A84" w:rsidRDefault="00AB4ED5" w:rsidP="00A575DA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bookmarkStart w:id="0" w:name="_GoBack"/>
      <w:bookmarkEnd w:id="0"/>
      <w:r w:rsidR="00962A84"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orozumienia </w:t>
      </w:r>
      <w:proofErr w:type="spellStart"/>
      <w:r w:rsidR="00962A84"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ws</w:t>
      </w:r>
      <w:proofErr w:type="spellEnd"/>
      <w:r w:rsidR="00962A84"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. powierzenia zadań Instytucji Pośredniczącej w ramach instrumentu Zintegrowane Inwestycje Terytorialne RPO WŁ na lata 2014 -2020 przez Zarząd Województwa Łódzkiego Stowarzyszeniu ŁOM;</w:t>
      </w:r>
    </w:p>
    <w:p w:rsidR="00962A84" w:rsidRPr="00962A84" w:rsidRDefault="00962A84" w:rsidP="00A575DA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Strategii Rozwoju Łódzkiego Obszaru Metropolitalnego,</w:t>
      </w:r>
    </w:p>
    <w:p w:rsidR="00962A84" w:rsidRPr="00962A84" w:rsidRDefault="00962A84" w:rsidP="00A575DA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 realizacji Zintegrowanyc</w:t>
      </w:r>
      <w:r w:rsidR="00153519">
        <w:rPr>
          <w:rFonts w:ascii="Times New Roman" w:eastAsia="Times New Roman" w:hAnsi="Times New Roman" w:cs="Times New Roman"/>
          <w:sz w:val="24"/>
          <w:szCs w:val="24"/>
          <w:lang w:eastAsia="pl-PL"/>
        </w:rPr>
        <w:t>h Inwestycji T</w:t>
      </w: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erytorialnych w Polsce,</w:t>
      </w:r>
    </w:p>
    <w:p w:rsidR="00962A84" w:rsidRPr="00962A84" w:rsidRDefault="00962A84" w:rsidP="00A575DA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Partnerstwa,</w:t>
      </w:r>
    </w:p>
    <w:p w:rsidR="00962A84" w:rsidRPr="00962A84" w:rsidRDefault="00962A84" w:rsidP="00A575DA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Regionalnego Programu Operacyjnego Województwa Łódzkiego na lata 2014-2020,</w:t>
      </w:r>
    </w:p>
    <w:p w:rsidR="00962A84" w:rsidRPr="00962A84" w:rsidRDefault="00962A84" w:rsidP="00A575DA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Operacyjnego Pomoc Techniczna na lata 20</w:t>
      </w:r>
      <w:r w:rsidR="00B82C7F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-20</w:t>
      </w:r>
      <w:r w:rsidR="00B82C7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62A84" w:rsidRPr="00962A84" w:rsidRDefault="00962A84" w:rsidP="00A575DA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11 lipca 2014 r. o zasadach realizacji programów w zakresie polityki spójności finansowanych w perspektywie finansowej 2014-2020,</w:t>
      </w:r>
    </w:p>
    <w:p w:rsidR="00962A84" w:rsidRPr="00962A84" w:rsidRDefault="00962A84" w:rsidP="00A575DA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Parlamentu Europejskiego i Rady (UE) nr 1304/2013 z dnia </w:t>
      </w:r>
      <w:r w:rsidR="00A57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17 grudnia 2013 r. w sprawie Europejskiego Funduszu Społecznego i uchylającego rozporządzenie Rady (WE) nr 1081/2006,</w:t>
      </w:r>
    </w:p>
    <w:p w:rsidR="00962A84" w:rsidRPr="00962A84" w:rsidRDefault="00962A84" w:rsidP="00A575DA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Parlamentu Europejskiego i Rady (UE) nr 1301/2013 z dnia </w:t>
      </w:r>
      <w:r w:rsidR="00A57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 grudnia 2013 r. w sprawie Europejskiego Funduszu Rozwoju Regionalnego </w:t>
      </w:r>
      <w:r w:rsidR="00A57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przepisów szczególnych dotyczących celu "Inwestycje na rzecz wzrostu </w:t>
      </w:r>
      <w:r w:rsidR="00A57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i zatrudnienia" oraz w sprawie uchylenia rozporządzenia (WE) nr 1080/2006</w:t>
      </w:r>
    </w:p>
    <w:p w:rsidR="009A7774" w:rsidRPr="009A7774" w:rsidRDefault="00962A84" w:rsidP="00A575DA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Parlamentu Europejskiego i Rady (UE) nr 1303/2013 z dnia </w:t>
      </w:r>
      <w:r w:rsidR="00A57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A57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i Rybackiego oraz uchylającego rozporządzenie Rady (WE) nr 1083/2006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E34CE" w:rsidRPr="008E34CE" w:rsidRDefault="009A7774" w:rsidP="00A575DA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biegłej obsługi komputera (Word, Excel)</w:t>
      </w:r>
      <w:r w:rsidR="00962A84" w:rsidRPr="00962A84">
        <w:t xml:space="preserve"> </w:t>
      </w:r>
      <w:r w:rsidR="00962A84"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i co najmniej dobra znajomość obsługi urządzeń biurowych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7774" w:rsidRPr="009A7774" w:rsidRDefault="009A7774" w:rsidP="00A575DA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dodatkowe:</w:t>
      </w:r>
    </w:p>
    <w:p w:rsidR="009A7774" w:rsidRPr="009A7774" w:rsidRDefault="00A85195" w:rsidP="00A575DA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A7774"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kończone studia podyplomowe z zakresu Funduszy Unii Europejskiej;</w:t>
      </w:r>
    </w:p>
    <w:p w:rsidR="009A7774" w:rsidRPr="009A7774" w:rsidRDefault="00A85195" w:rsidP="00A575DA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A7774"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kończone kursy z zakresu wdrażania Funduszy Unii Europejskiej i/lub kierowania projektami;</w:t>
      </w:r>
    </w:p>
    <w:p w:rsidR="009A7774" w:rsidRPr="009A7774" w:rsidRDefault="009A7774" w:rsidP="00A575DA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 doświadczenie zawodowe w jednostkach administracji publicznej,</w:t>
      </w:r>
    </w:p>
    <w:p w:rsidR="008E34CE" w:rsidRDefault="009A7774" w:rsidP="00A575DA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 doświadczenie zawodowe w jednostkach zajmujących się wdrażaniem Funduszy Unii</w:t>
      </w:r>
      <w:r w:rsidR="008E3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Europejskiej.</w:t>
      </w:r>
      <w:r w:rsidR="008E3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8E34CE" w:rsidSect="00935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8601F"/>
    <w:multiLevelType w:val="multilevel"/>
    <w:tmpl w:val="A608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2A7C34"/>
    <w:multiLevelType w:val="multilevel"/>
    <w:tmpl w:val="5950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2A4D12"/>
    <w:multiLevelType w:val="hybridMultilevel"/>
    <w:tmpl w:val="5A20DC18"/>
    <w:lvl w:ilvl="0" w:tplc="69D80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75336B71"/>
    <w:multiLevelType w:val="multilevel"/>
    <w:tmpl w:val="F6BC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7774"/>
    <w:rsid w:val="00042ECF"/>
    <w:rsid w:val="001033BC"/>
    <w:rsid w:val="00153519"/>
    <w:rsid w:val="00190A92"/>
    <w:rsid w:val="003D1243"/>
    <w:rsid w:val="00495335"/>
    <w:rsid w:val="004F2D4D"/>
    <w:rsid w:val="006B70C8"/>
    <w:rsid w:val="00736BA2"/>
    <w:rsid w:val="00834D41"/>
    <w:rsid w:val="008E34CE"/>
    <w:rsid w:val="00935AE9"/>
    <w:rsid w:val="00962A84"/>
    <w:rsid w:val="009A7774"/>
    <w:rsid w:val="00A575DA"/>
    <w:rsid w:val="00A85195"/>
    <w:rsid w:val="00A877E9"/>
    <w:rsid w:val="00AB4ED5"/>
    <w:rsid w:val="00B110F7"/>
    <w:rsid w:val="00B1408E"/>
    <w:rsid w:val="00B82C7F"/>
    <w:rsid w:val="00C953A9"/>
    <w:rsid w:val="00E3476F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C978F-7BF1-4E77-9D0E-D14D333E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77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kdopek</dc:creator>
  <cp:lastModifiedBy>ŁOM Łódź</cp:lastModifiedBy>
  <cp:revision>10</cp:revision>
  <dcterms:created xsi:type="dcterms:W3CDTF">2015-11-26T11:29:00Z</dcterms:created>
  <dcterms:modified xsi:type="dcterms:W3CDTF">2016-08-31T09:33:00Z</dcterms:modified>
</cp:coreProperties>
</file>