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D8" w:rsidRDefault="00DC71D8" w:rsidP="0008133A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</w:t>
      </w:r>
    </w:p>
    <w:p w:rsidR="00DC71D8" w:rsidRDefault="00DC71D8" w:rsidP="0008133A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uchwały nr </w:t>
      </w:r>
      <w:r w:rsidR="003058CC">
        <w:rPr>
          <w:i/>
          <w:sz w:val="20"/>
          <w:szCs w:val="20"/>
        </w:rPr>
        <w:t>20</w:t>
      </w:r>
      <w:r w:rsidR="00430912">
        <w:rPr>
          <w:i/>
          <w:sz w:val="20"/>
          <w:szCs w:val="20"/>
        </w:rPr>
        <w:t>/06</w:t>
      </w:r>
      <w:r>
        <w:rPr>
          <w:i/>
          <w:sz w:val="20"/>
          <w:szCs w:val="20"/>
        </w:rPr>
        <w:t>/2015 Rady Stowarzyszenia</w:t>
      </w:r>
    </w:p>
    <w:p w:rsidR="00DC71D8" w:rsidRDefault="00DC71D8" w:rsidP="0008133A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 w:rsidR="005622DA">
        <w:rPr>
          <w:i/>
          <w:sz w:val="20"/>
          <w:szCs w:val="20"/>
        </w:rPr>
        <w:t>24</w:t>
      </w:r>
      <w:r>
        <w:rPr>
          <w:i/>
          <w:sz w:val="20"/>
          <w:szCs w:val="20"/>
        </w:rPr>
        <w:t xml:space="preserve"> czerwca 2015 r.</w:t>
      </w:r>
    </w:p>
    <w:p w:rsidR="00DC71D8" w:rsidRDefault="00DC71D8" w:rsidP="0008133A">
      <w:pPr>
        <w:spacing w:after="120"/>
        <w:jc w:val="right"/>
        <w:rPr>
          <w:i/>
          <w:sz w:val="20"/>
          <w:szCs w:val="20"/>
        </w:rPr>
      </w:pPr>
    </w:p>
    <w:p w:rsidR="00F9714A" w:rsidRPr="004C2BD2" w:rsidRDefault="00F9714A" w:rsidP="0008133A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C2BD2">
        <w:rPr>
          <w:rFonts w:ascii="Arial Narrow" w:hAnsi="Arial Narrow"/>
          <w:b/>
          <w:sz w:val="24"/>
          <w:szCs w:val="24"/>
          <w:u w:val="single"/>
        </w:rPr>
        <w:t>INSTRUKCJA W ZAKRESIE REFUNDACJI DODATKÓW ZADANIOWYCH DLA KOORDYNATORÓW ZIT.</w:t>
      </w:r>
    </w:p>
    <w:p w:rsidR="00F9714A" w:rsidRPr="004C2BD2" w:rsidRDefault="00F9714A" w:rsidP="00F9714A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 xml:space="preserve">Koordynatorom </w:t>
      </w:r>
      <w:r w:rsidR="002068FC" w:rsidRPr="004C2BD2">
        <w:rPr>
          <w:rFonts w:ascii="Arial Narrow" w:hAnsi="Arial Narrow" w:cs="TimesNewRomanPSMT"/>
          <w:sz w:val="24"/>
          <w:szCs w:val="24"/>
        </w:rPr>
        <w:t xml:space="preserve">ZIT </w:t>
      </w:r>
      <w:r w:rsidRPr="004C2BD2">
        <w:rPr>
          <w:rFonts w:ascii="Arial Narrow" w:hAnsi="Arial Narrow" w:cs="TimesNewRomanPSMT"/>
          <w:sz w:val="24"/>
          <w:szCs w:val="24"/>
        </w:rPr>
        <w:t xml:space="preserve">tj. pracownikom koordynującym realizację ZIT w JST </w:t>
      </w:r>
      <w:r w:rsidR="008D2BCB" w:rsidRPr="004C2BD2">
        <w:rPr>
          <w:rFonts w:ascii="Arial Narrow" w:hAnsi="Arial Narrow" w:cs="TimesNewRomanPSMT"/>
          <w:sz w:val="24"/>
          <w:szCs w:val="24"/>
        </w:rPr>
        <w:t>zrzeszonych</w:t>
      </w:r>
      <w:r w:rsidR="008D2BCB" w:rsidRPr="004C2BD2">
        <w:rPr>
          <w:rFonts w:ascii="Arial Narrow" w:hAnsi="Arial Narrow" w:cs="TimesNewRomanPSMT"/>
          <w:sz w:val="24"/>
          <w:szCs w:val="24"/>
        </w:rPr>
        <w:br/>
      </w:r>
      <w:r w:rsidR="002068FC" w:rsidRPr="004C2BD2">
        <w:rPr>
          <w:rFonts w:ascii="Arial Narrow" w:hAnsi="Arial Narrow" w:cs="TimesNewRomanPSMT"/>
          <w:sz w:val="24"/>
          <w:szCs w:val="24"/>
        </w:rPr>
        <w:t xml:space="preserve">w Stowarzyszeniu Łódzki Obszar Metropolitalny, </w:t>
      </w:r>
      <w:r w:rsidRPr="004C2BD2">
        <w:rPr>
          <w:rFonts w:ascii="Arial Narrow" w:hAnsi="Arial Narrow" w:cs="TimesNewRomanPSMT"/>
          <w:sz w:val="24"/>
          <w:szCs w:val="24"/>
        </w:rPr>
        <w:t>odpowiedzialny</w:t>
      </w:r>
      <w:r w:rsidR="002068FC" w:rsidRPr="004C2BD2">
        <w:rPr>
          <w:rFonts w:ascii="Arial Narrow" w:hAnsi="Arial Narrow" w:cs="TimesNewRomanPSMT"/>
          <w:sz w:val="24"/>
          <w:szCs w:val="24"/>
        </w:rPr>
        <w:t>m</w:t>
      </w:r>
      <w:r w:rsidRPr="004C2BD2">
        <w:rPr>
          <w:rFonts w:ascii="Arial Narrow" w:hAnsi="Arial Narrow" w:cs="TimesNewRomanPSMT"/>
          <w:sz w:val="24"/>
          <w:szCs w:val="24"/>
        </w:rPr>
        <w:t xml:space="preserve"> za realizację ZIT przysługuje dodatek zadaniowy </w:t>
      </w:r>
      <w:proofErr w:type="spellStart"/>
      <w:r w:rsidRPr="004C2BD2">
        <w:rPr>
          <w:rFonts w:ascii="Arial Narrow" w:hAnsi="Arial Narrow" w:cs="TimesNewRomanPSMT"/>
          <w:sz w:val="24"/>
          <w:szCs w:val="24"/>
        </w:rPr>
        <w:t>prefinansowany</w:t>
      </w:r>
      <w:proofErr w:type="spellEnd"/>
      <w:r w:rsidRPr="004C2BD2">
        <w:rPr>
          <w:rFonts w:ascii="Arial Narrow" w:hAnsi="Arial Narrow" w:cs="TimesNewRomanPSMT"/>
          <w:sz w:val="24"/>
          <w:szCs w:val="24"/>
        </w:rPr>
        <w:t xml:space="preserve"> przez poszczególne JST, a następnie re</w:t>
      </w:r>
      <w:r w:rsidR="00430912">
        <w:rPr>
          <w:rFonts w:ascii="Arial Narrow" w:hAnsi="Arial Narrow" w:cs="TimesNewRomanPSMT"/>
          <w:sz w:val="24"/>
          <w:szCs w:val="24"/>
        </w:rPr>
        <w:t xml:space="preserve">fundowany z dotacji otrzymanej </w:t>
      </w:r>
      <w:r w:rsidR="00430912">
        <w:rPr>
          <w:rFonts w:ascii="Arial Narrow" w:hAnsi="Arial Narrow" w:cs="TimesNewRomanPSMT"/>
          <w:sz w:val="24"/>
          <w:szCs w:val="24"/>
        </w:rPr>
        <w:br/>
      </w:r>
      <w:r w:rsidRPr="004C2BD2">
        <w:rPr>
          <w:rFonts w:ascii="Arial Narrow" w:hAnsi="Arial Narrow" w:cs="TimesNewRomanPSMT"/>
          <w:sz w:val="24"/>
          <w:szCs w:val="24"/>
        </w:rPr>
        <w:t xml:space="preserve">z Ministerstwa Infrastruktury i Rozwoju w ramach projektu </w:t>
      </w:r>
      <w:r w:rsidR="008D2BCB" w:rsidRPr="004C2BD2">
        <w:rPr>
          <w:rFonts w:ascii="Arial Narrow" w:hAnsi="Arial Narrow" w:cs="TimesNewRomanPSMT"/>
          <w:sz w:val="24"/>
          <w:szCs w:val="24"/>
        </w:rPr>
        <w:t>współfinansowanego</w:t>
      </w:r>
      <w:r w:rsidR="008D2BCB" w:rsidRPr="004C2BD2">
        <w:rPr>
          <w:rFonts w:ascii="Arial Narrow" w:hAnsi="Arial Narrow" w:cs="TimesNewRomanPSMT"/>
          <w:sz w:val="24"/>
          <w:szCs w:val="24"/>
        </w:rPr>
        <w:br/>
      </w:r>
      <w:r w:rsidR="002068FC" w:rsidRPr="004C2BD2">
        <w:rPr>
          <w:rFonts w:ascii="Arial Narrow" w:hAnsi="Arial Narrow" w:cs="TimesNewRomanPSMT"/>
          <w:sz w:val="24"/>
          <w:szCs w:val="24"/>
        </w:rPr>
        <w:t>w ramach</w:t>
      </w:r>
      <w:r w:rsidRPr="004C2BD2">
        <w:rPr>
          <w:rFonts w:ascii="Arial Narrow" w:hAnsi="Arial Narrow" w:cs="TimesNewRomanPSMT"/>
          <w:sz w:val="24"/>
          <w:szCs w:val="24"/>
        </w:rPr>
        <w:t xml:space="preserve"> POPT na lata 2014-2020 zgodnie z zasadami </w:t>
      </w:r>
      <w:proofErr w:type="spellStart"/>
      <w:r w:rsidRPr="004C2BD2">
        <w:rPr>
          <w:rFonts w:ascii="Arial Narrow" w:hAnsi="Arial Narrow" w:cs="TimesNewRomanPSMT"/>
          <w:sz w:val="24"/>
          <w:szCs w:val="24"/>
        </w:rPr>
        <w:t>kwalifikow</w:t>
      </w:r>
      <w:r w:rsidR="002068FC" w:rsidRPr="004C2BD2">
        <w:rPr>
          <w:rFonts w:ascii="Arial Narrow" w:hAnsi="Arial Narrow" w:cs="TimesNewRomanPSMT"/>
          <w:sz w:val="24"/>
          <w:szCs w:val="24"/>
        </w:rPr>
        <w:t>alno</w:t>
      </w:r>
      <w:r w:rsidR="00BE1D00">
        <w:rPr>
          <w:rFonts w:ascii="Arial Narrow" w:hAnsi="Arial Narrow" w:cs="TimesNewRomanPSMT"/>
          <w:sz w:val="24"/>
          <w:szCs w:val="24"/>
        </w:rPr>
        <w:t>ści</w:t>
      </w:r>
      <w:proofErr w:type="spellEnd"/>
      <w:r w:rsidR="00BE1D00">
        <w:rPr>
          <w:rFonts w:ascii="Arial Narrow" w:hAnsi="Arial Narrow" w:cs="TimesNewRomanPSMT"/>
          <w:sz w:val="24"/>
          <w:szCs w:val="24"/>
        </w:rPr>
        <w:t xml:space="preserve"> wydatków tego programu oraz</w:t>
      </w:r>
      <w:r w:rsidR="00BE1D00">
        <w:rPr>
          <w:rFonts w:ascii="Arial Narrow" w:hAnsi="Arial Narrow" w:cs="TimesNewRomanPSMT"/>
          <w:sz w:val="24"/>
          <w:szCs w:val="24"/>
        </w:rPr>
        <w:br/>
      </w:r>
      <w:r w:rsidR="002068FC" w:rsidRPr="004C2BD2">
        <w:rPr>
          <w:rFonts w:ascii="Arial Narrow" w:hAnsi="Arial Narrow" w:cs="TimesNewRomanPSMT"/>
          <w:sz w:val="24"/>
          <w:szCs w:val="24"/>
        </w:rPr>
        <w:t xml:space="preserve">z budżetu SŁOM. </w:t>
      </w:r>
    </w:p>
    <w:p w:rsidR="00F9714A" w:rsidRPr="004C2BD2" w:rsidRDefault="00F9714A" w:rsidP="00F9714A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 xml:space="preserve">Maksymalna miesięczna kwota brutto dodatku zadaniowego dla koordynatora wraz </w:t>
      </w:r>
      <w:r w:rsidRPr="004C2BD2">
        <w:rPr>
          <w:rFonts w:ascii="Arial Narrow" w:hAnsi="Arial Narrow" w:cs="TimesNewRomanPSMT"/>
          <w:sz w:val="24"/>
          <w:szCs w:val="24"/>
        </w:rPr>
        <w:br/>
        <w:t>z pochodnymi nie może przekroczyć kwoty 1 000,00 zł</w:t>
      </w:r>
      <w:r w:rsidR="004C2BD2" w:rsidRPr="004C2BD2">
        <w:rPr>
          <w:rFonts w:ascii="Arial Narrow" w:hAnsi="Arial Narrow" w:cs="TimesNewRomanPSMT"/>
          <w:sz w:val="24"/>
          <w:szCs w:val="24"/>
        </w:rPr>
        <w:t>,</w:t>
      </w:r>
      <w:r w:rsidRPr="004C2BD2">
        <w:rPr>
          <w:rFonts w:ascii="Arial Narrow" w:hAnsi="Arial Narrow" w:cs="TimesNewRomanPSMT"/>
          <w:sz w:val="24"/>
          <w:szCs w:val="24"/>
        </w:rPr>
        <w:t xml:space="preserve"> z czego 10% pochodzić będzie </w:t>
      </w:r>
      <w:r w:rsidRPr="004C2BD2">
        <w:rPr>
          <w:rFonts w:ascii="Arial Narrow" w:hAnsi="Arial Narrow" w:cs="TimesNewRomanPSMT"/>
          <w:sz w:val="24"/>
          <w:szCs w:val="24"/>
        </w:rPr>
        <w:br/>
        <w:t xml:space="preserve">z wkładu własnego </w:t>
      </w:r>
      <w:r w:rsidR="002068FC" w:rsidRPr="004C2BD2">
        <w:rPr>
          <w:rFonts w:ascii="Arial Narrow" w:hAnsi="Arial Narrow" w:cs="TimesNewRomanPSMT"/>
          <w:sz w:val="24"/>
          <w:szCs w:val="24"/>
        </w:rPr>
        <w:t>z budżetu SŁOM</w:t>
      </w:r>
      <w:r w:rsidRPr="004C2BD2">
        <w:rPr>
          <w:rFonts w:ascii="Arial Narrow" w:hAnsi="Arial Narrow" w:cs="TimesNewRomanPSMT"/>
          <w:sz w:val="24"/>
          <w:szCs w:val="24"/>
        </w:rPr>
        <w:t xml:space="preserve"> i 90 % z dotacji z</w:t>
      </w:r>
      <w:r w:rsidR="004C2BD2" w:rsidRPr="004C2BD2">
        <w:rPr>
          <w:rFonts w:ascii="Arial Narrow" w:hAnsi="Arial Narrow" w:cs="TimesNewRomanPSMT"/>
          <w:sz w:val="24"/>
          <w:szCs w:val="24"/>
        </w:rPr>
        <w:t xml:space="preserve"> MIR (</w:t>
      </w:r>
      <w:r w:rsidRPr="004C2BD2">
        <w:rPr>
          <w:rFonts w:ascii="Arial Narrow" w:hAnsi="Arial Narrow" w:cs="TimesNewRomanPSMT"/>
          <w:sz w:val="24"/>
          <w:szCs w:val="24"/>
        </w:rPr>
        <w:t>tj. 85% ze środków UE i 15 % ze środków Budżetu Państwa).</w:t>
      </w:r>
    </w:p>
    <w:p w:rsidR="008D2BCB" w:rsidRPr="004C2BD2" w:rsidRDefault="00F9714A" w:rsidP="004C2BD2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 Narrow" w:hAnsi="Arial Narrow" w:cs="TimesNewRomanPSMT"/>
        </w:rPr>
      </w:pPr>
      <w:r w:rsidRPr="004C2BD2">
        <w:rPr>
          <w:rFonts w:ascii="Arial Narrow" w:hAnsi="Arial Narrow" w:cs="TimesNewRomanPSMT"/>
        </w:rPr>
        <w:t xml:space="preserve">Refundacja wypłaconych koordynatorom dodatków zadaniowych nastąpi po spełnieniu następujących warunków: </w:t>
      </w:r>
    </w:p>
    <w:p w:rsidR="004C2BD2" w:rsidRPr="004C2BD2" w:rsidRDefault="00F9714A" w:rsidP="004C2BD2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>Przedłożeniu prawidłowo wystawionej noty obciążeniowej przez poszczególne JST.</w:t>
      </w:r>
    </w:p>
    <w:p w:rsidR="00F9714A" w:rsidRPr="004C2BD2" w:rsidRDefault="00F9714A" w:rsidP="004C2BD2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>Do noty księgowej</w:t>
      </w:r>
      <w:r w:rsidR="004C2BD2" w:rsidRPr="004C2BD2">
        <w:rPr>
          <w:rFonts w:ascii="Arial Narrow" w:hAnsi="Arial Narrow" w:cs="TimesNewRomanPSMT"/>
          <w:sz w:val="24"/>
          <w:szCs w:val="24"/>
        </w:rPr>
        <w:t>,</w:t>
      </w:r>
      <w:r w:rsidRPr="004C2BD2">
        <w:rPr>
          <w:rFonts w:ascii="Arial Narrow" w:hAnsi="Arial Narrow" w:cs="TimesNewRomanPSMT"/>
          <w:sz w:val="24"/>
          <w:szCs w:val="24"/>
        </w:rPr>
        <w:t xml:space="preserve"> o której mowa w ust. 1</w:t>
      </w:r>
      <w:r w:rsidR="004C2BD2" w:rsidRPr="004C2BD2">
        <w:rPr>
          <w:rFonts w:ascii="Arial Narrow" w:hAnsi="Arial Narrow" w:cs="TimesNewRomanPSMT"/>
          <w:sz w:val="24"/>
          <w:szCs w:val="24"/>
        </w:rPr>
        <w:t>,</w:t>
      </w:r>
      <w:r w:rsidRPr="004C2BD2">
        <w:rPr>
          <w:rFonts w:ascii="Arial Narrow" w:hAnsi="Arial Narrow" w:cs="TimesNewRomanPSMT"/>
          <w:sz w:val="24"/>
          <w:szCs w:val="24"/>
        </w:rPr>
        <w:t xml:space="preserve"> JST składają zestawienie dokumentów stanowiących podstawę wystawienia noty obciążeniowej dołączając:</w:t>
      </w:r>
    </w:p>
    <w:p w:rsidR="00F9714A" w:rsidRPr="004C2BD2" w:rsidRDefault="00F9714A" w:rsidP="00F9714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>Potwierdzoną za zgodność z oryginałem kserokopię listy płac dokumentującą naliczenie dodatku zadaniowego koordynatorowi wraz z pochodnymi.</w:t>
      </w:r>
    </w:p>
    <w:p w:rsidR="00F9714A" w:rsidRPr="004C2BD2" w:rsidRDefault="00F9714A" w:rsidP="00F9714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>Potwierdzone za zgodność z oryginałem kserokopie wyciągów bankowych lub innych dokumentów o równoważnej wartości dowodowej dokumentujących dokonanie wydatków.</w:t>
      </w:r>
    </w:p>
    <w:p w:rsidR="00F9714A" w:rsidRPr="004C2BD2" w:rsidRDefault="00F9714A" w:rsidP="00F9714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>Potwierdzoną za zgodność z oryginałem kserokopię Deklaracji Z</w:t>
      </w:r>
      <w:r w:rsidR="00613B63" w:rsidRPr="004C2BD2">
        <w:rPr>
          <w:rFonts w:ascii="Arial Narrow" w:hAnsi="Arial Narrow" w:cs="TimesNewRomanPSMT"/>
          <w:sz w:val="24"/>
          <w:szCs w:val="24"/>
        </w:rPr>
        <w:t>US P DRA wraz</w:t>
      </w:r>
      <w:r w:rsidR="00613B63" w:rsidRPr="004C2BD2">
        <w:rPr>
          <w:rFonts w:ascii="Arial Narrow" w:hAnsi="Arial Narrow" w:cs="TimesNewRomanPSMT"/>
          <w:sz w:val="24"/>
          <w:szCs w:val="24"/>
        </w:rPr>
        <w:br/>
      </w:r>
      <w:r w:rsidRPr="004C2BD2">
        <w:rPr>
          <w:rFonts w:ascii="Arial Narrow" w:hAnsi="Arial Narrow" w:cs="TimesNewRomanPSMT"/>
          <w:sz w:val="24"/>
          <w:szCs w:val="24"/>
        </w:rPr>
        <w:t xml:space="preserve">z oświadczeniem, że w ogólnej kwocie deklaracji uwzględniona została kwota składek ZUS naliczonych od dodatku zadaniowego koordynatora. </w:t>
      </w:r>
    </w:p>
    <w:p w:rsidR="008D2BCB" w:rsidRPr="004C2BD2" w:rsidRDefault="008D2BCB" w:rsidP="00F9714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4C2BD2">
        <w:rPr>
          <w:rFonts w:ascii="Arial Narrow" w:hAnsi="Arial Narrow" w:cs="TimesNewRomanPSMT"/>
          <w:sz w:val="24"/>
          <w:szCs w:val="24"/>
        </w:rPr>
        <w:t xml:space="preserve">Wraz z pierwszym kompletem dokumentów należy wskazać imiennie koordynatora lokalnego ZIT a także numer konta do refundacji. </w:t>
      </w:r>
    </w:p>
    <w:p w:rsidR="004C2BD2" w:rsidRPr="004C2BD2" w:rsidRDefault="00F9714A" w:rsidP="004C2B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C2BD2">
        <w:rPr>
          <w:rFonts w:ascii="Arial Narrow" w:hAnsi="Arial Narrow" w:cs="TimesNewRomanPSMT"/>
        </w:rPr>
        <w:t xml:space="preserve">JST </w:t>
      </w:r>
      <w:r w:rsidRPr="004C2BD2">
        <w:rPr>
          <w:rFonts w:ascii="Arial Narrow" w:hAnsi="Arial Narrow"/>
        </w:rPr>
        <w:t xml:space="preserve">zobowiązują się do dostarczenia noty księgowej oraz dokumentów, o których mowa </w:t>
      </w:r>
      <w:r w:rsidRPr="004C2BD2">
        <w:rPr>
          <w:rFonts w:ascii="Arial Narrow" w:hAnsi="Arial Narrow"/>
        </w:rPr>
        <w:br/>
        <w:t xml:space="preserve">w ust. 2 w terminie 10 dni roboczych po zakończeniu miesiąca, w którym wydatek został poniesiony. </w:t>
      </w:r>
    </w:p>
    <w:p w:rsidR="004C2BD2" w:rsidRPr="004C2BD2" w:rsidRDefault="004C2BD2" w:rsidP="004C2B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C2BD2">
        <w:rPr>
          <w:rFonts w:ascii="Arial Narrow" w:hAnsi="Arial Narrow"/>
        </w:rPr>
        <w:t>Stowarzyszenie</w:t>
      </w:r>
      <w:r w:rsidR="00F9714A" w:rsidRPr="004C2BD2">
        <w:rPr>
          <w:rFonts w:ascii="Arial Narrow" w:hAnsi="Arial Narrow"/>
        </w:rPr>
        <w:t xml:space="preserve"> niezwłocznie potwierdzi prawi</w:t>
      </w:r>
      <w:r w:rsidRPr="004C2BD2">
        <w:rPr>
          <w:rFonts w:ascii="Arial Narrow" w:hAnsi="Arial Narrow"/>
        </w:rPr>
        <w:t>dłowość przekazanych dokumentów</w:t>
      </w:r>
      <w:r w:rsidR="00F9714A" w:rsidRPr="004C2BD2">
        <w:rPr>
          <w:rFonts w:ascii="Arial Narrow" w:hAnsi="Arial Narrow"/>
        </w:rPr>
        <w:t xml:space="preserve"> lub przekaże ewentualne uwagi.</w:t>
      </w:r>
    </w:p>
    <w:p w:rsidR="004C2BD2" w:rsidRPr="004C2BD2" w:rsidRDefault="00F9714A" w:rsidP="004C2B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C2BD2">
        <w:rPr>
          <w:rFonts w:ascii="Arial Narrow" w:hAnsi="Arial Narrow"/>
        </w:rPr>
        <w:lastRenderedPageBreak/>
        <w:t xml:space="preserve">W przypadku zgłoszenia uwag przez SŁOM do przekazanej przez JST dokumentacji, </w:t>
      </w:r>
      <w:r w:rsidRPr="004C2BD2">
        <w:rPr>
          <w:rFonts w:ascii="Arial Narrow" w:hAnsi="Arial Narrow"/>
        </w:rPr>
        <w:br/>
        <w:t>JST dostarczą do SŁOM we wskazanym przez niego terminie skorygowaną dokumentację i/lub udzieli stosownych wyjaśnień.</w:t>
      </w:r>
    </w:p>
    <w:p w:rsidR="004C2BD2" w:rsidRPr="004C2BD2" w:rsidRDefault="00F9714A" w:rsidP="004C2B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C2BD2">
        <w:rPr>
          <w:rFonts w:ascii="Arial Narrow" w:hAnsi="Arial Narrow"/>
        </w:rPr>
        <w:t>SŁOM przekaże środki finansowe JST w terminie 14 dni od dnia potwierdzenia prawidłowości dokumentów, o których mowa w pkt. 1 ust.</w:t>
      </w:r>
      <w:r w:rsidR="004C2BD2" w:rsidRPr="004C2BD2">
        <w:rPr>
          <w:rFonts w:ascii="Arial Narrow" w:hAnsi="Arial Narrow"/>
        </w:rPr>
        <w:t xml:space="preserve"> </w:t>
      </w:r>
      <w:r w:rsidRPr="004C2BD2">
        <w:rPr>
          <w:rFonts w:ascii="Arial Narrow" w:hAnsi="Arial Narrow"/>
        </w:rPr>
        <w:t>1</w:t>
      </w:r>
      <w:r w:rsidR="004C2BD2" w:rsidRPr="004C2BD2">
        <w:rPr>
          <w:rFonts w:ascii="Arial Narrow" w:hAnsi="Arial Narrow"/>
        </w:rPr>
        <w:t xml:space="preserve"> </w:t>
      </w:r>
      <w:r w:rsidRPr="004C2BD2">
        <w:rPr>
          <w:rFonts w:ascii="Arial Narrow" w:hAnsi="Arial Narrow"/>
        </w:rPr>
        <w:t>-</w:t>
      </w:r>
      <w:r w:rsidR="004C2BD2" w:rsidRPr="004C2BD2">
        <w:rPr>
          <w:rFonts w:ascii="Arial Narrow" w:hAnsi="Arial Narrow"/>
        </w:rPr>
        <w:t xml:space="preserve"> </w:t>
      </w:r>
      <w:r w:rsidRPr="004C2BD2">
        <w:rPr>
          <w:rFonts w:ascii="Arial Narrow" w:hAnsi="Arial Narrow"/>
        </w:rPr>
        <w:t>2, na wyodrębniony na potrzeby realizacji projektu</w:t>
      </w:r>
      <w:r w:rsidR="004C2BD2" w:rsidRPr="004C2BD2">
        <w:rPr>
          <w:rFonts w:ascii="Arial Narrow" w:hAnsi="Arial Narrow"/>
        </w:rPr>
        <w:t xml:space="preserve"> </w:t>
      </w:r>
      <w:r w:rsidRPr="004C2BD2">
        <w:rPr>
          <w:rFonts w:ascii="Arial Narrow" w:hAnsi="Arial Narrow"/>
        </w:rPr>
        <w:t>/ przedsięwzięcia rachunek bankowy JST.</w:t>
      </w:r>
    </w:p>
    <w:p w:rsidR="004C2BD2" w:rsidRPr="004C2BD2" w:rsidRDefault="002068FC" w:rsidP="004C2B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C2BD2">
        <w:rPr>
          <w:rFonts w:ascii="Arial Narrow" w:hAnsi="Arial Narrow" w:cs="TimesNewRomanPSMT"/>
        </w:rPr>
        <w:t>Refundacja będzie</w:t>
      </w:r>
      <w:r w:rsidR="00F9714A" w:rsidRPr="004C2BD2">
        <w:rPr>
          <w:rFonts w:ascii="Arial Narrow" w:hAnsi="Arial Narrow" w:cs="TimesNewRomanPSMT"/>
        </w:rPr>
        <w:t xml:space="preserve"> przekazan</w:t>
      </w:r>
      <w:r w:rsidRPr="004C2BD2">
        <w:rPr>
          <w:rFonts w:ascii="Arial Narrow" w:hAnsi="Arial Narrow" w:cs="TimesNewRomanPSMT"/>
        </w:rPr>
        <w:t>a</w:t>
      </w:r>
      <w:r w:rsidR="00F9714A" w:rsidRPr="004C2BD2">
        <w:rPr>
          <w:rFonts w:ascii="Arial Narrow" w:hAnsi="Arial Narrow" w:cs="TimesNewRomanPSMT"/>
        </w:rPr>
        <w:t xml:space="preserve"> przez SŁOM przy założeni</w:t>
      </w:r>
      <w:r w:rsidR="00415A90" w:rsidRPr="004C2BD2">
        <w:rPr>
          <w:rFonts w:ascii="Arial Narrow" w:hAnsi="Arial Narrow" w:cs="TimesNewRomanPSMT"/>
        </w:rPr>
        <w:t>u posiadania przez SŁOM środków</w:t>
      </w:r>
      <w:r w:rsidR="00415A90" w:rsidRPr="004C2BD2">
        <w:rPr>
          <w:rFonts w:ascii="Arial Narrow" w:hAnsi="Arial Narrow" w:cs="TimesNewRomanPSMT"/>
        </w:rPr>
        <w:br/>
      </w:r>
      <w:r w:rsidR="00F9714A" w:rsidRPr="004C2BD2">
        <w:rPr>
          <w:rFonts w:ascii="Arial Narrow" w:hAnsi="Arial Narrow" w:cs="TimesNewRomanPSMT"/>
        </w:rPr>
        <w:t>z dotacji Minist</w:t>
      </w:r>
      <w:r w:rsidRPr="004C2BD2">
        <w:rPr>
          <w:rFonts w:ascii="Arial Narrow" w:hAnsi="Arial Narrow" w:cs="TimesNewRomanPSMT"/>
        </w:rPr>
        <w:t xml:space="preserve">erstwa Infrastruktury i Rozwoju oraz budżetu SŁOM. </w:t>
      </w:r>
    </w:p>
    <w:p w:rsidR="004C2BD2" w:rsidRPr="004C2BD2" w:rsidRDefault="00F9714A" w:rsidP="004C2B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C2BD2">
        <w:rPr>
          <w:rFonts w:ascii="Arial Narrow" w:hAnsi="Arial Narrow" w:cs="TimesNewRomanPSMT"/>
        </w:rPr>
        <w:t>Warunkiem wystawienia przez JST kolejnej noty obciążeniowej jest uzyskanie pozytywnej weryfikacji złożonej dokumentacji za poprzedni miesiąc rozliczeniowy.</w:t>
      </w:r>
    </w:p>
    <w:p w:rsidR="00896CEC" w:rsidRPr="00430912" w:rsidRDefault="008D2BCB" w:rsidP="004309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/>
        </w:rPr>
      </w:pPr>
      <w:r w:rsidRPr="00430912">
        <w:rPr>
          <w:rFonts w:ascii="Arial Narrow" w:hAnsi="Arial Narrow" w:cs="TimesNewRomanPSMT"/>
        </w:rPr>
        <w:t xml:space="preserve">Data rozpoczęcia </w:t>
      </w:r>
      <w:proofErr w:type="spellStart"/>
      <w:r w:rsidRPr="00430912">
        <w:rPr>
          <w:rFonts w:ascii="Arial Narrow" w:hAnsi="Arial Narrow" w:cs="TimesNewRomanPSMT"/>
        </w:rPr>
        <w:t>kwalifikowalności</w:t>
      </w:r>
      <w:proofErr w:type="spellEnd"/>
      <w:r w:rsidRPr="00430912">
        <w:rPr>
          <w:rFonts w:ascii="Arial Narrow" w:hAnsi="Arial Narrow" w:cs="TimesNewRomanPSMT"/>
        </w:rPr>
        <w:t xml:space="preserve"> wydatków zostanie określona w umowie dotacji pomiędzy SŁOM i </w:t>
      </w:r>
      <w:proofErr w:type="spellStart"/>
      <w:r w:rsidRPr="00430912">
        <w:rPr>
          <w:rFonts w:ascii="Arial Narrow" w:hAnsi="Arial Narrow" w:cs="TimesNewRomanPSMT"/>
        </w:rPr>
        <w:t>MIiR</w:t>
      </w:r>
      <w:proofErr w:type="spellEnd"/>
      <w:r w:rsidR="00430912" w:rsidRPr="00430912">
        <w:rPr>
          <w:rFonts w:ascii="Arial Narrow" w:hAnsi="Arial Narrow" w:cs="TimesNewRomanPSMT"/>
        </w:rPr>
        <w:t>.</w:t>
      </w:r>
      <w:r w:rsidRPr="00430912">
        <w:rPr>
          <w:rFonts w:ascii="Arial Narrow" w:hAnsi="Arial Narrow" w:cs="TimesNewRomanPSMT"/>
        </w:rPr>
        <w:t xml:space="preserve"> </w:t>
      </w:r>
    </w:p>
    <w:p w:rsidR="00613B63" w:rsidRPr="004C2BD2" w:rsidRDefault="00613B63">
      <w:pPr>
        <w:rPr>
          <w:rFonts w:ascii="Arial Narrow" w:hAnsi="Arial Narrow"/>
          <w:sz w:val="24"/>
          <w:szCs w:val="24"/>
        </w:rPr>
      </w:pPr>
    </w:p>
    <w:p w:rsidR="00613B63" w:rsidRPr="004C2BD2" w:rsidRDefault="00613B63" w:rsidP="00613B63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</w:p>
    <w:sectPr w:rsidR="00613B63" w:rsidRPr="004C2BD2" w:rsidSect="000529DF">
      <w:headerReference w:type="default" r:id="rId7"/>
      <w:footerReference w:type="default" r:id="rId8"/>
      <w:pgSz w:w="11906" w:h="16838"/>
      <w:pgMar w:top="3261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8B" w:rsidRDefault="00AD4F8B" w:rsidP="000529DF">
      <w:pPr>
        <w:spacing w:after="0" w:line="240" w:lineRule="auto"/>
      </w:pPr>
      <w:r>
        <w:separator/>
      </w:r>
    </w:p>
  </w:endnote>
  <w:endnote w:type="continuationSeparator" w:id="0">
    <w:p w:rsidR="00AD4F8B" w:rsidRDefault="00AD4F8B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F" w:rsidRDefault="00430912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-264795</wp:posOffset>
          </wp:positionV>
          <wp:extent cx="7589520" cy="702945"/>
          <wp:effectExtent l="19050" t="0" r="0" b="0"/>
          <wp:wrapNone/>
          <wp:docPr id="1" name="Obraz 3" descr="L:\prace\_wlasne\slom\papier firmowy\papier-firmowy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:\prace\_wlasne\slom\papier firmowy\papier-firmowy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3058CC">
        <w:rPr>
          <w:noProof/>
        </w:rPr>
        <w:t>1</w:t>
      </w:r>
    </w:fldSimple>
  </w:p>
  <w:p w:rsidR="000529DF" w:rsidRDefault="00052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8B" w:rsidRDefault="00AD4F8B" w:rsidP="000529DF">
      <w:pPr>
        <w:spacing w:after="0" w:line="240" w:lineRule="auto"/>
      </w:pPr>
      <w:r>
        <w:separator/>
      </w:r>
    </w:p>
  </w:footnote>
  <w:footnote w:type="continuationSeparator" w:id="0">
    <w:p w:rsidR="00AD4F8B" w:rsidRDefault="00AD4F8B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F" w:rsidRDefault="004309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-468630</wp:posOffset>
          </wp:positionV>
          <wp:extent cx="7595870" cy="1971675"/>
          <wp:effectExtent l="19050" t="0" r="5080" b="0"/>
          <wp:wrapNone/>
          <wp:docPr id="2" name="Obraz 4" descr="L:\prace\_wlasne\slom\papier firmowy\papier-firmowy-naglowek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:\prace\_wlasne\slom\papier firmowy\papier-firmowy-naglowek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C32"/>
    <w:multiLevelType w:val="hybridMultilevel"/>
    <w:tmpl w:val="60CCC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11C18"/>
    <w:multiLevelType w:val="hybridMultilevel"/>
    <w:tmpl w:val="B15CBE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85042FE"/>
    <w:multiLevelType w:val="hybridMultilevel"/>
    <w:tmpl w:val="1E2A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1E26"/>
    <w:multiLevelType w:val="hybridMultilevel"/>
    <w:tmpl w:val="D0F01D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3680"/>
    <w:rsid w:val="00010D13"/>
    <w:rsid w:val="000529DF"/>
    <w:rsid w:val="0008133A"/>
    <w:rsid w:val="0008722F"/>
    <w:rsid w:val="000B4D55"/>
    <w:rsid w:val="00114BF1"/>
    <w:rsid w:val="0014146D"/>
    <w:rsid w:val="001955BE"/>
    <w:rsid w:val="002068FC"/>
    <w:rsid w:val="0022463D"/>
    <w:rsid w:val="002E00FF"/>
    <w:rsid w:val="003058CC"/>
    <w:rsid w:val="003B2042"/>
    <w:rsid w:val="003B57DC"/>
    <w:rsid w:val="003E00C5"/>
    <w:rsid w:val="00415A90"/>
    <w:rsid w:val="00430912"/>
    <w:rsid w:val="00470C6F"/>
    <w:rsid w:val="004C2BD2"/>
    <w:rsid w:val="00502422"/>
    <w:rsid w:val="005622DA"/>
    <w:rsid w:val="00563BC6"/>
    <w:rsid w:val="005D7A43"/>
    <w:rsid w:val="00613B63"/>
    <w:rsid w:val="006A2506"/>
    <w:rsid w:val="008368DB"/>
    <w:rsid w:val="00885306"/>
    <w:rsid w:val="00896CEC"/>
    <w:rsid w:val="008D2BCB"/>
    <w:rsid w:val="009243FF"/>
    <w:rsid w:val="00A53680"/>
    <w:rsid w:val="00AD4F8B"/>
    <w:rsid w:val="00B44911"/>
    <w:rsid w:val="00BC75C7"/>
    <w:rsid w:val="00BE1D00"/>
    <w:rsid w:val="00D702C2"/>
    <w:rsid w:val="00D77147"/>
    <w:rsid w:val="00D77AD0"/>
    <w:rsid w:val="00DC71D8"/>
    <w:rsid w:val="00DF1C45"/>
    <w:rsid w:val="00E11BEB"/>
    <w:rsid w:val="00F86B39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1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kdopek</cp:lastModifiedBy>
  <cp:revision>6</cp:revision>
  <cp:lastPrinted>2015-06-23T13:47:00Z</cp:lastPrinted>
  <dcterms:created xsi:type="dcterms:W3CDTF">2015-06-23T09:31:00Z</dcterms:created>
  <dcterms:modified xsi:type="dcterms:W3CDTF">2015-06-25T07:29:00Z</dcterms:modified>
</cp:coreProperties>
</file>