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CE" w:rsidRDefault="006B70C8" w:rsidP="006B7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Specjalista w Zespole 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ds. projektów Europejskiego Funduszu Rozwoju Regionalnego</w:t>
      </w:r>
    </w:p>
    <w:p w:rsidR="008E34CE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zakresu zadań osoby zatrudnionej na tym stanowisku będzie należało w szczególności:</w:t>
      </w:r>
    </w:p>
    <w:p w:rsidR="001033BC" w:rsidRPr="001033BC" w:rsidRDefault="001033BC" w:rsidP="001033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aktualizacją Strategii Rozwoju Łódzkiego Obszaru Metropolitalnego 2020+ w zakresie związanym z działaniami inwestycyjnymi;</w:t>
      </w:r>
    </w:p>
    <w:p w:rsidR="001033BC" w:rsidRPr="001033BC" w:rsidRDefault="001033BC" w:rsidP="001033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projektów uchwał Rady i Zarządu Stowarzyszenia Łódzki Obszar Metropolitalny;</w:t>
      </w:r>
    </w:p>
    <w:p w:rsidR="001033BC" w:rsidRPr="001033BC" w:rsidRDefault="001033BC" w:rsidP="001033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archiwizacji dokumentów związanych z realizacją działań; </w:t>
      </w:r>
    </w:p>
    <w:p w:rsidR="001033BC" w:rsidRPr="001033BC" w:rsidRDefault="001033BC" w:rsidP="001033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projektów aktów prawnych, dotyczących samorządów terytorialnych, a w szczególności Łódzkiego Obszaru Metropolitalnego;</w:t>
      </w:r>
    </w:p>
    <w:p w:rsidR="001033BC" w:rsidRPr="001033BC" w:rsidRDefault="001033BC" w:rsidP="001033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Instytucją Zarządzającą RPO WŁ przy przygotowywaniu oraz zmienianiu propozycji kryteriów wyboru projektów, a także opiniowaniu innych dokumentów programowych w zakresie EFRR;</w:t>
      </w:r>
    </w:p>
    <w:p w:rsidR="001033BC" w:rsidRPr="001033BC" w:rsidRDefault="001033BC" w:rsidP="001033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realizacji Strategii Rozwoju Łódzkiego Obszaru Metropolitalnego 2020+ w zakresie celów pośrednich i końcowych, alokacji w ramach </w:t>
      </w:r>
      <w:proofErr w:type="spellStart"/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poddziałań</w:t>
      </w:r>
      <w:proofErr w:type="spellEnd"/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współfinansowanych ze środków EFRR oraz wskaźników produktu, wskaźników finansowych oraz Kluczowych Etapów Wdrażania (KEW);</w:t>
      </w:r>
    </w:p>
    <w:p w:rsidR="001033BC" w:rsidRPr="001033BC" w:rsidRDefault="001033BC" w:rsidP="001033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oraz doradztwo w trakcie przygotowania wniosków o dofinansowanie i realizacji projektów wskazanych w Strategii Rozwoju Łódzkiego Obszaru Metropolitalnego 2020+;</w:t>
      </w:r>
    </w:p>
    <w:p w:rsidR="001033BC" w:rsidRPr="001033BC" w:rsidRDefault="001033BC" w:rsidP="001033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ze wstępną identyfikacją projektów do dofinansowania w ramach Strategii Rozwoju Łódzkiego Obszaru Metropolitalnego 2020+;</w:t>
      </w:r>
    </w:p>
    <w:p w:rsidR="001033BC" w:rsidRPr="001033BC" w:rsidRDefault="001033BC" w:rsidP="001033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wzywaniem beneficjentów zidentyfikowanych projektów ZIT do złożenia wniosków o dofinansowanie;</w:t>
      </w:r>
    </w:p>
    <w:p w:rsidR="001033BC" w:rsidRPr="001033BC" w:rsidRDefault="001033BC" w:rsidP="001033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całości spraw związanych z weryfikacją projektów pod kątem zgodności ze Strategią Rozwoju Łódzkiego Obszaru Metropolitalnego 2020+;</w:t>
      </w:r>
    </w:p>
    <w:p w:rsidR="001033BC" w:rsidRPr="001033BC" w:rsidRDefault="001033BC" w:rsidP="001033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dokumentów składających się na system realizacji RPO WŁ 2014-2020 oraz ich zmian;</w:t>
      </w:r>
    </w:p>
    <w:p w:rsidR="001033BC" w:rsidRPr="001033BC" w:rsidRDefault="001033BC" w:rsidP="001033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33B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przekazywanie do IZ informacji niezbędnych do uwzględnienia w sprawozdaniach okresowych, rocznych i końcowym w odniesieniu do powierzonych zadań, a także składanie wyjaśnień, których IZ może zażądać w związku z przedkładanymi przez IP informacjami;</w:t>
      </w:r>
    </w:p>
    <w:p w:rsidR="009A7774" w:rsidRPr="009A7774" w:rsidRDefault="00FF4370" w:rsidP="001033BC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F4370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ykonywanie na polecenie przełożonych innych zadań pozostających w zakresie właściwości Biura.</w:t>
      </w:r>
    </w:p>
    <w:p w:rsidR="009A7774" w:rsidRPr="009A7774" w:rsidRDefault="009A7774" w:rsidP="009A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niezbędne/konieczne: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zdolność do czynności prawnych oraz korzystanie z pełni praw publicznych,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umyślne przestępstwo ścigane z oskarżenia publicznego lub umyślne przestępstwo skarbowe,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opinia,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wyższe magisterskie,</w:t>
      </w:r>
    </w:p>
    <w:p w:rsidR="009A7774" w:rsidRDefault="00FF4370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-letne doświadczenie zawodowe, w tym minimum roczne związane z wdrażaniem środków Unii Europejskiej,</w:t>
      </w:r>
    </w:p>
    <w:p w:rsidR="00B110F7" w:rsidRPr="009A7774" w:rsidRDefault="00962A8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średnio-zaawansowana</w:t>
      </w:r>
      <w:proofErr w:type="gramEnd"/>
      <w:r w:rsidR="00B1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języka angielskiego,</w:t>
      </w:r>
    </w:p>
    <w:p w:rsidR="008E34CE" w:rsidRP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Ustawy z dnia 7 kwietnia 1989 r. Prawo o stowarzyszeniach;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Stowarzyszenia Łódzki Obszar Metropolitalny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</w:t>
      </w:r>
      <w:proofErr w:type="gramEnd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</w:t>
      </w:r>
      <w:proofErr w:type="gramEnd"/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Instytucji Pośredniczącej w ramach instrumentu Zintegrowane Inwestycje Terytorialne RPO WŁ na lata 2014 -2020 przez Zarząd Województwa Łódzkiego Stowarzyszeniu ŁOM;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Łódzkiego Obszaru Metropolitalnego,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realizacji Zintegrowanych Inwestycji terytorialnych w Polsce,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Partnerstwa,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 Programu Operacyjnego Województwa Łódzkiego na lata 2014-2020,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Pomoc Techniczna na lata 2007-2013,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 r. o zasadach realizacji programów w zakresie polityki spójności finansowanych w perspektywie finansowej 2014-2020,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1304/2013 z dnia 17 grudnia 2013 r. w sprawie Europejskiego Funduszu Społecznego i uchylającego rozporządzenie Rady (WE) nr 1081/2006,</w:t>
      </w:r>
    </w:p>
    <w:p w:rsidR="00962A84" w:rsidRPr="00962A8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1301/2013 z dnia 17 grudnia 2013 r. w sprawie Europejskiego Funduszu Rozwoju Regionalnego i przepisów szczególnych dotyczących celu "Inwestycje na rzecz wzrostu i zatrudnienia" oraz w sprawie uchylenia rozporządzenia (WE) nr 1080/2006</w:t>
      </w:r>
    </w:p>
    <w:p w:rsidR="009A7774" w:rsidRPr="009A7774" w:rsidRDefault="00962A84" w:rsidP="00962A84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34CE" w:rsidRP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biegłej obsługi komputera (Word, Excel)</w:t>
      </w:r>
      <w:r w:rsidR="00962A84" w:rsidRPr="00962A84">
        <w:t xml:space="preserve"> </w:t>
      </w:r>
      <w:r w:rsidR="00962A84" w:rsidRPr="00962A84">
        <w:rPr>
          <w:rFonts w:ascii="Times New Roman" w:eastAsia="Times New Roman" w:hAnsi="Times New Roman" w:cs="Times New Roman"/>
          <w:sz w:val="24"/>
          <w:szCs w:val="24"/>
          <w:lang w:eastAsia="pl-PL"/>
        </w:rPr>
        <w:t>i co najmniej dobra znajomość obsługi urządzeń biurowych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7774" w:rsidRPr="009A7774" w:rsidRDefault="009A7774" w:rsidP="008E34CE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dodatkowe:</w:t>
      </w:r>
    </w:p>
    <w:p w:rsidR="009A7774" w:rsidRPr="009A7774" w:rsidRDefault="00A85195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kończone</w:t>
      </w:r>
      <w:proofErr w:type="gramEnd"/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studia podyplomowe z zakresu Funduszy Unii Europejskiej;</w:t>
      </w:r>
    </w:p>
    <w:p w:rsidR="009A7774" w:rsidRPr="009A7774" w:rsidRDefault="00A85195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kończone</w:t>
      </w:r>
      <w:proofErr w:type="gramEnd"/>
      <w:r w:rsidR="009A7774"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kursy z zakresu wdrażania Funduszy Unii Europejskiej i/lub kierowania projektami;</w:t>
      </w:r>
    </w:p>
    <w:p w:rsidR="009A7774" w:rsidRPr="009A7774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zawodowe w jednostkach administracji publicznej,</w:t>
      </w:r>
    </w:p>
    <w:p w:rsidR="008E34CE" w:rsidRDefault="009A7774" w:rsidP="008E34CE">
      <w:pPr>
        <w:numPr>
          <w:ilvl w:val="2"/>
          <w:numId w:val="2"/>
        </w:numPr>
        <w:tabs>
          <w:tab w:val="clear" w:pos="216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</w:t>
      </w:r>
      <w:proofErr w:type="gramEnd"/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zawodowe w jednostkach zajmujących się wdrażaniem Funduszy Unii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7774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Europejskiej.</w:t>
      </w:r>
      <w:r w:rsidR="008E3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8E34CE" w:rsidSect="0093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01F"/>
    <w:multiLevelType w:val="multilevel"/>
    <w:tmpl w:val="A60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A7C34"/>
    <w:multiLevelType w:val="multilevel"/>
    <w:tmpl w:val="595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A4D12"/>
    <w:multiLevelType w:val="hybridMultilevel"/>
    <w:tmpl w:val="5A20DC18"/>
    <w:lvl w:ilvl="0" w:tplc="69D80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5336B71"/>
    <w:multiLevelType w:val="multilevel"/>
    <w:tmpl w:val="F6B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774"/>
    <w:rsid w:val="00042ECF"/>
    <w:rsid w:val="001033BC"/>
    <w:rsid w:val="00190A92"/>
    <w:rsid w:val="003D1243"/>
    <w:rsid w:val="00495335"/>
    <w:rsid w:val="004F2D4D"/>
    <w:rsid w:val="006B70C8"/>
    <w:rsid w:val="00736BA2"/>
    <w:rsid w:val="00834D41"/>
    <w:rsid w:val="008E34CE"/>
    <w:rsid w:val="00935AE9"/>
    <w:rsid w:val="00962A84"/>
    <w:rsid w:val="009A7774"/>
    <w:rsid w:val="00A85195"/>
    <w:rsid w:val="00A877E9"/>
    <w:rsid w:val="00B110F7"/>
    <w:rsid w:val="00B1408E"/>
    <w:rsid w:val="00C953A9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AE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7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kdopek</dc:creator>
  <cp:lastModifiedBy>HDudek</cp:lastModifiedBy>
  <cp:revision>7</cp:revision>
  <dcterms:created xsi:type="dcterms:W3CDTF">2015-11-26T11:29:00Z</dcterms:created>
  <dcterms:modified xsi:type="dcterms:W3CDTF">2015-12-14T10:03:00Z</dcterms:modified>
</cp:coreProperties>
</file>